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46" w:rsidRPr="008B2E46" w:rsidRDefault="008B2E46" w:rsidP="0014637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B2E46">
        <w:rPr>
          <w:rFonts w:ascii="Comic Sans MS" w:hAnsi="Comic Sans MS"/>
          <w:sz w:val="28"/>
          <w:szCs w:val="28"/>
          <w:u w:val="single"/>
        </w:rPr>
        <w:t>Prime Areas (raising three’s)</w:t>
      </w:r>
    </w:p>
    <w:p w:rsidR="008B2E46" w:rsidRDefault="008B2E46" w:rsidP="0014637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B2E46" w:rsidRPr="008B2E46" w:rsidRDefault="008B2E46" w:rsidP="008B2E46">
      <w:pPr>
        <w:ind w:left="360"/>
        <w:jc w:val="center"/>
        <w:rPr>
          <w:rFonts w:ascii="Comic Sans MS" w:hAnsi="Comic Sans MS"/>
          <w:color w:val="002060"/>
          <w:sz w:val="24"/>
          <w:szCs w:val="24"/>
        </w:rPr>
      </w:pPr>
    </w:p>
    <w:p w:rsidR="00337A1E" w:rsidRPr="001A2A74" w:rsidRDefault="00251364" w:rsidP="008B2E46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1A2A74">
        <w:rPr>
          <w:rFonts w:ascii="Comic Sans MS" w:hAnsi="Comic Sans MS"/>
          <w:color w:val="FF0000"/>
          <w:sz w:val="28"/>
          <w:szCs w:val="28"/>
          <w:u w:val="single"/>
        </w:rPr>
        <w:t>Communication and Language</w:t>
      </w:r>
    </w:p>
    <w:p w:rsidR="00251364" w:rsidRPr="001A2A74" w:rsidRDefault="00251364" w:rsidP="008B2E46">
      <w:pPr>
        <w:pStyle w:val="ListParagraph"/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1A2A74">
        <w:rPr>
          <w:rFonts w:ascii="Comic Sans MS" w:hAnsi="Comic Sans MS"/>
          <w:color w:val="FF0000"/>
          <w:sz w:val="28"/>
          <w:szCs w:val="28"/>
        </w:rPr>
        <w:t>C.L</w:t>
      </w:r>
    </w:p>
    <w:p w:rsidR="00251364" w:rsidRPr="001A2A74" w:rsidRDefault="00251364" w:rsidP="008B2E46">
      <w:pPr>
        <w:ind w:left="1080"/>
        <w:jc w:val="center"/>
        <w:rPr>
          <w:rFonts w:ascii="Comic Sans MS" w:hAnsi="Comic Sans MS"/>
          <w:color w:val="FF000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FF0000"/>
          <w:sz w:val="28"/>
          <w:szCs w:val="28"/>
          <w:u w:val="single"/>
        </w:rPr>
        <w:t>L.A</w:t>
      </w:r>
      <w:r w:rsidRPr="001A2A74">
        <w:rPr>
          <w:rFonts w:ascii="Comic Sans MS" w:hAnsi="Comic Sans MS"/>
          <w:color w:val="FF0000"/>
          <w:sz w:val="28"/>
          <w:szCs w:val="28"/>
        </w:rPr>
        <w:t xml:space="preserve">  Listening</w:t>
      </w:r>
      <w:proofErr w:type="gramEnd"/>
      <w:r w:rsidRPr="001A2A74">
        <w:rPr>
          <w:rFonts w:ascii="Comic Sans MS" w:hAnsi="Comic Sans MS"/>
          <w:color w:val="FF0000"/>
          <w:sz w:val="28"/>
          <w:szCs w:val="28"/>
        </w:rPr>
        <w:t xml:space="preserve"> and Attention</w:t>
      </w:r>
    </w:p>
    <w:p w:rsidR="00251364" w:rsidRPr="001A2A74" w:rsidRDefault="00251364" w:rsidP="008B2E46">
      <w:pPr>
        <w:ind w:left="1080"/>
        <w:jc w:val="center"/>
        <w:rPr>
          <w:rFonts w:ascii="Comic Sans MS" w:hAnsi="Comic Sans MS"/>
          <w:color w:val="FF0000"/>
          <w:sz w:val="28"/>
          <w:szCs w:val="28"/>
        </w:rPr>
      </w:pPr>
      <w:r w:rsidRPr="001A2A74">
        <w:rPr>
          <w:rFonts w:ascii="Comic Sans MS" w:hAnsi="Comic Sans MS"/>
          <w:color w:val="FF0000"/>
          <w:sz w:val="28"/>
          <w:szCs w:val="28"/>
          <w:u w:val="single"/>
        </w:rPr>
        <w:t>U</w:t>
      </w:r>
      <w:r w:rsidRPr="001A2A74">
        <w:rPr>
          <w:rFonts w:ascii="Comic Sans MS" w:hAnsi="Comic Sans MS"/>
          <w:color w:val="FF0000"/>
          <w:sz w:val="28"/>
          <w:szCs w:val="28"/>
        </w:rPr>
        <w:t xml:space="preserve">  Understanding</w:t>
      </w:r>
    </w:p>
    <w:p w:rsidR="00251364" w:rsidRDefault="00251364" w:rsidP="008B2E46">
      <w:pPr>
        <w:ind w:left="1080"/>
        <w:jc w:val="center"/>
        <w:rPr>
          <w:rFonts w:ascii="Comic Sans MS" w:hAnsi="Comic Sans MS"/>
          <w:color w:val="FF0000"/>
          <w:sz w:val="28"/>
          <w:szCs w:val="28"/>
        </w:rPr>
      </w:pPr>
      <w:r w:rsidRPr="001A2A74">
        <w:rPr>
          <w:rFonts w:ascii="Comic Sans MS" w:hAnsi="Comic Sans MS"/>
          <w:color w:val="FF0000"/>
          <w:sz w:val="28"/>
          <w:szCs w:val="28"/>
          <w:u w:val="single"/>
        </w:rPr>
        <w:t>S</w:t>
      </w:r>
      <w:r w:rsidRPr="001A2A74">
        <w:rPr>
          <w:rFonts w:ascii="Comic Sans MS" w:hAnsi="Comic Sans MS"/>
          <w:color w:val="FF0000"/>
          <w:sz w:val="28"/>
          <w:szCs w:val="28"/>
        </w:rPr>
        <w:t xml:space="preserve">  Speaking</w:t>
      </w:r>
    </w:p>
    <w:p w:rsidR="001A2A74" w:rsidRPr="001A2A74" w:rsidRDefault="001A2A74" w:rsidP="008B2E46">
      <w:pPr>
        <w:ind w:left="1080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EE0168" w:rsidRPr="001A2A74" w:rsidRDefault="00EE0168" w:rsidP="008B2E46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1A2A74">
        <w:rPr>
          <w:rFonts w:ascii="Comic Sans MS" w:hAnsi="Comic Sans MS"/>
          <w:color w:val="7030A0"/>
          <w:sz w:val="28"/>
          <w:szCs w:val="28"/>
          <w:u w:val="single"/>
        </w:rPr>
        <w:t>Physical Development</w:t>
      </w:r>
    </w:p>
    <w:p w:rsidR="00EE0168" w:rsidRPr="001A2A74" w:rsidRDefault="00EE0168" w:rsidP="00EE0168">
      <w:pPr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1A2A74">
        <w:rPr>
          <w:rFonts w:ascii="Comic Sans MS" w:hAnsi="Comic Sans MS"/>
          <w:color w:val="7030A0"/>
          <w:sz w:val="28"/>
          <w:szCs w:val="28"/>
          <w:u w:val="single"/>
        </w:rPr>
        <w:t>P.D</w:t>
      </w:r>
    </w:p>
    <w:p w:rsidR="00EE0168" w:rsidRPr="001A2A74" w:rsidRDefault="00EE0168" w:rsidP="008B2E46">
      <w:pPr>
        <w:ind w:left="360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proofErr w:type="gramStart"/>
      <w:r w:rsidRPr="001A2A74">
        <w:rPr>
          <w:rFonts w:ascii="Comic Sans MS" w:hAnsi="Comic Sans MS"/>
          <w:color w:val="7030A0"/>
          <w:sz w:val="28"/>
          <w:szCs w:val="28"/>
          <w:u w:val="single"/>
        </w:rPr>
        <w:t>MH</w:t>
      </w:r>
      <w:r w:rsidR="00B35424" w:rsidRPr="001A2A74">
        <w:rPr>
          <w:rFonts w:ascii="Comic Sans MS" w:hAnsi="Comic Sans MS"/>
          <w:color w:val="7030A0"/>
          <w:sz w:val="28"/>
          <w:szCs w:val="28"/>
        </w:rPr>
        <w:t xml:space="preserve">  Moving</w:t>
      </w:r>
      <w:proofErr w:type="gramEnd"/>
      <w:r w:rsidR="00B35424" w:rsidRPr="001A2A74">
        <w:rPr>
          <w:rFonts w:ascii="Comic Sans MS" w:hAnsi="Comic Sans MS"/>
          <w:color w:val="7030A0"/>
          <w:sz w:val="28"/>
          <w:szCs w:val="28"/>
        </w:rPr>
        <w:t xml:space="preserve"> and Handling</w:t>
      </w:r>
    </w:p>
    <w:p w:rsidR="00B35424" w:rsidRPr="001A2A74" w:rsidRDefault="00B35424" w:rsidP="008B2E46">
      <w:pPr>
        <w:ind w:left="360"/>
        <w:jc w:val="center"/>
        <w:rPr>
          <w:rFonts w:ascii="Comic Sans MS" w:hAnsi="Comic Sans MS"/>
          <w:color w:val="7030A0"/>
          <w:sz w:val="28"/>
          <w:szCs w:val="28"/>
          <w:u w:val="single"/>
        </w:rPr>
      </w:pPr>
      <w:r w:rsidRPr="001A2A74">
        <w:rPr>
          <w:rFonts w:ascii="Comic Sans MS" w:hAnsi="Comic Sans MS"/>
          <w:color w:val="7030A0"/>
          <w:sz w:val="28"/>
          <w:szCs w:val="28"/>
          <w:u w:val="single"/>
        </w:rPr>
        <w:t xml:space="preserve">H </w:t>
      </w:r>
      <w:proofErr w:type="gramStart"/>
      <w:r w:rsidRPr="001A2A74">
        <w:rPr>
          <w:rFonts w:ascii="Comic Sans MS" w:hAnsi="Comic Sans MS"/>
          <w:color w:val="7030A0"/>
          <w:sz w:val="28"/>
          <w:szCs w:val="28"/>
          <w:u w:val="single"/>
        </w:rPr>
        <w:t>Sc</w:t>
      </w:r>
      <w:r w:rsidRPr="001A2A74">
        <w:rPr>
          <w:rFonts w:ascii="Comic Sans MS" w:hAnsi="Comic Sans MS"/>
          <w:color w:val="7030A0"/>
          <w:sz w:val="28"/>
          <w:szCs w:val="28"/>
        </w:rPr>
        <w:t xml:space="preserve">  Health</w:t>
      </w:r>
      <w:proofErr w:type="gramEnd"/>
      <w:r w:rsidRPr="001A2A74">
        <w:rPr>
          <w:rFonts w:ascii="Comic Sans MS" w:hAnsi="Comic Sans MS"/>
          <w:color w:val="7030A0"/>
          <w:sz w:val="28"/>
          <w:szCs w:val="28"/>
        </w:rPr>
        <w:t xml:space="preserve"> and Social Care</w:t>
      </w:r>
    </w:p>
    <w:p w:rsidR="00EE0168" w:rsidRPr="008B2E46" w:rsidRDefault="00EE0168" w:rsidP="00EE016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EE0168" w:rsidRPr="008B2E46" w:rsidRDefault="00EE0168" w:rsidP="00EE0168">
      <w:pPr>
        <w:jc w:val="center"/>
        <w:rPr>
          <w:rFonts w:ascii="Comic Sans MS" w:hAnsi="Comic Sans MS"/>
          <w:sz w:val="24"/>
          <w:szCs w:val="24"/>
        </w:rPr>
      </w:pPr>
    </w:p>
    <w:p w:rsidR="00AA3E05" w:rsidRPr="001A2A74" w:rsidRDefault="00AA3E05" w:rsidP="00AA3E05">
      <w:pPr>
        <w:jc w:val="center"/>
        <w:rPr>
          <w:rFonts w:ascii="Comic Sans MS" w:hAnsi="Comic Sans MS"/>
          <w:color w:val="002060"/>
          <w:sz w:val="28"/>
          <w:szCs w:val="28"/>
          <w:u w:val="single"/>
        </w:rPr>
      </w:pPr>
      <w:r w:rsidRPr="001A2A74">
        <w:rPr>
          <w:rFonts w:ascii="Comic Sans MS" w:hAnsi="Comic Sans MS"/>
          <w:color w:val="002060"/>
          <w:sz w:val="28"/>
          <w:szCs w:val="28"/>
          <w:u w:val="single"/>
        </w:rPr>
        <w:t>Personal, Social and Emotional</w:t>
      </w:r>
    </w:p>
    <w:p w:rsidR="00AA3E05" w:rsidRPr="001A2A74" w:rsidRDefault="00AA3E05" w:rsidP="00AA3E05">
      <w:pPr>
        <w:jc w:val="center"/>
        <w:rPr>
          <w:rFonts w:ascii="Comic Sans MS" w:hAnsi="Comic Sans MS"/>
          <w:color w:val="002060"/>
          <w:sz w:val="28"/>
          <w:szCs w:val="28"/>
        </w:rPr>
      </w:pPr>
      <w:r w:rsidRPr="001A2A74">
        <w:rPr>
          <w:rFonts w:ascii="Comic Sans MS" w:hAnsi="Comic Sans MS"/>
          <w:color w:val="002060"/>
          <w:sz w:val="28"/>
          <w:szCs w:val="28"/>
        </w:rPr>
        <w:t>P.S.E</w:t>
      </w:r>
    </w:p>
    <w:p w:rsidR="00AA3E05" w:rsidRPr="001A2A74" w:rsidRDefault="00AA3E05" w:rsidP="00AA3E05">
      <w:pPr>
        <w:ind w:left="360"/>
        <w:jc w:val="center"/>
        <w:rPr>
          <w:rFonts w:ascii="Comic Sans MS" w:hAnsi="Comic Sans MS"/>
          <w:color w:val="00206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002060"/>
          <w:sz w:val="28"/>
          <w:szCs w:val="28"/>
          <w:u w:val="single"/>
        </w:rPr>
        <w:t>M.R</w:t>
      </w:r>
      <w:r w:rsidRPr="001A2A74">
        <w:rPr>
          <w:rFonts w:ascii="Comic Sans MS" w:hAnsi="Comic Sans MS"/>
          <w:color w:val="002060"/>
          <w:sz w:val="28"/>
          <w:szCs w:val="28"/>
        </w:rPr>
        <w:t xml:space="preserve">  Making</w:t>
      </w:r>
      <w:proofErr w:type="gramEnd"/>
      <w:r w:rsidRPr="001A2A74">
        <w:rPr>
          <w:rFonts w:ascii="Comic Sans MS" w:hAnsi="Comic Sans MS"/>
          <w:color w:val="002060"/>
          <w:sz w:val="28"/>
          <w:szCs w:val="28"/>
        </w:rPr>
        <w:t xml:space="preserve"> Relationship</w:t>
      </w:r>
    </w:p>
    <w:p w:rsidR="00AA3E05" w:rsidRPr="001A2A74" w:rsidRDefault="00AA3E05" w:rsidP="00AA3E05">
      <w:pPr>
        <w:ind w:left="360"/>
        <w:jc w:val="center"/>
        <w:rPr>
          <w:rFonts w:ascii="Comic Sans MS" w:hAnsi="Comic Sans MS"/>
          <w:color w:val="002060"/>
          <w:sz w:val="28"/>
          <w:szCs w:val="28"/>
        </w:rPr>
      </w:pPr>
      <w:r w:rsidRPr="001A2A74">
        <w:rPr>
          <w:rFonts w:ascii="Comic Sans MS" w:hAnsi="Comic Sans MS"/>
          <w:color w:val="002060"/>
          <w:sz w:val="28"/>
          <w:szCs w:val="28"/>
          <w:u w:val="single"/>
        </w:rPr>
        <w:t xml:space="preserve">SC </w:t>
      </w:r>
      <w:proofErr w:type="gramStart"/>
      <w:r w:rsidRPr="001A2A74">
        <w:rPr>
          <w:rFonts w:ascii="Comic Sans MS" w:hAnsi="Comic Sans MS"/>
          <w:color w:val="002060"/>
          <w:sz w:val="28"/>
          <w:szCs w:val="28"/>
          <w:u w:val="single"/>
        </w:rPr>
        <w:t>SA</w:t>
      </w:r>
      <w:r w:rsidRPr="001A2A74">
        <w:rPr>
          <w:rFonts w:ascii="Comic Sans MS" w:hAnsi="Comic Sans MS"/>
          <w:color w:val="002060"/>
          <w:sz w:val="28"/>
          <w:szCs w:val="28"/>
        </w:rPr>
        <w:t xml:space="preserve">  Self</w:t>
      </w:r>
      <w:proofErr w:type="gramEnd"/>
      <w:r w:rsidRPr="001A2A74">
        <w:rPr>
          <w:rFonts w:ascii="Comic Sans MS" w:hAnsi="Comic Sans MS"/>
          <w:color w:val="002060"/>
          <w:sz w:val="28"/>
          <w:szCs w:val="28"/>
        </w:rPr>
        <w:t>-confidence and Self-Awareness</w:t>
      </w:r>
    </w:p>
    <w:p w:rsidR="00AA3E05" w:rsidRPr="001A2A74" w:rsidRDefault="00AA3E05" w:rsidP="00AA3E05">
      <w:pPr>
        <w:ind w:left="360"/>
        <w:jc w:val="center"/>
        <w:rPr>
          <w:rFonts w:ascii="Comic Sans MS" w:hAnsi="Comic Sans MS"/>
          <w:color w:val="002060"/>
          <w:sz w:val="28"/>
          <w:szCs w:val="28"/>
        </w:rPr>
      </w:pPr>
      <w:r w:rsidRPr="001A2A74">
        <w:rPr>
          <w:rFonts w:ascii="Comic Sans MS" w:hAnsi="Comic Sans MS"/>
          <w:color w:val="002060"/>
          <w:sz w:val="28"/>
          <w:szCs w:val="28"/>
          <w:u w:val="single"/>
        </w:rPr>
        <w:t xml:space="preserve">MF </w:t>
      </w:r>
      <w:proofErr w:type="gramStart"/>
      <w:r w:rsidRPr="001A2A74">
        <w:rPr>
          <w:rFonts w:ascii="Comic Sans MS" w:hAnsi="Comic Sans MS"/>
          <w:color w:val="002060"/>
          <w:sz w:val="28"/>
          <w:szCs w:val="28"/>
          <w:u w:val="single"/>
        </w:rPr>
        <w:t>B</w:t>
      </w:r>
      <w:r w:rsidRPr="001A2A74">
        <w:rPr>
          <w:rFonts w:ascii="Comic Sans MS" w:hAnsi="Comic Sans MS"/>
          <w:color w:val="002060"/>
          <w:sz w:val="28"/>
          <w:szCs w:val="28"/>
        </w:rPr>
        <w:t xml:space="preserve">  Managing</w:t>
      </w:r>
      <w:proofErr w:type="gramEnd"/>
      <w:r w:rsidRPr="001A2A74">
        <w:rPr>
          <w:rFonts w:ascii="Comic Sans MS" w:hAnsi="Comic Sans MS"/>
          <w:color w:val="002060"/>
          <w:sz w:val="28"/>
          <w:szCs w:val="28"/>
        </w:rPr>
        <w:t xml:space="preserve"> Feelings and Behavior</w:t>
      </w:r>
    </w:p>
    <w:p w:rsidR="00B35424" w:rsidRPr="008B2E46" w:rsidRDefault="00B35424" w:rsidP="00EE0168">
      <w:pPr>
        <w:jc w:val="center"/>
        <w:rPr>
          <w:rFonts w:ascii="Comic Sans MS" w:hAnsi="Comic Sans MS"/>
          <w:sz w:val="24"/>
          <w:szCs w:val="24"/>
        </w:rPr>
      </w:pPr>
    </w:p>
    <w:p w:rsidR="00B35424" w:rsidRPr="008B2E46" w:rsidRDefault="00B35424" w:rsidP="00EE0168">
      <w:pPr>
        <w:jc w:val="center"/>
        <w:rPr>
          <w:rFonts w:ascii="Comic Sans MS" w:hAnsi="Comic Sans MS"/>
          <w:sz w:val="24"/>
          <w:szCs w:val="24"/>
        </w:rPr>
      </w:pPr>
    </w:p>
    <w:p w:rsidR="008B2E46" w:rsidRDefault="008B2E46" w:rsidP="00EE016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B2E46" w:rsidRDefault="008B2E46" w:rsidP="00EE016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8B2E46" w:rsidRDefault="001A2A74" w:rsidP="006F78D7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Specific</w:t>
      </w:r>
      <w:r w:rsidR="008B2E46">
        <w:rPr>
          <w:rFonts w:ascii="Comic Sans MS" w:hAnsi="Comic Sans MS"/>
          <w:sz w:val="24"/>
          <w:szCs w:val="24"/>
          <w:u w:val="single"/>
        </w:rPr>
        <w:t xml:space="preserve"> Area (raising five’s)</w:t>
      </w:r>
    </w:p>
    <w:p w:rsidR="008B2E46" w:rsidRDefault="008B2E46" w:rsidP="00EE016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35424" w:rsidRPr="001A2A74" w:rsidRDefault="00B35424" w:rsidP="008B2E46">
      <w:pPr>
        <w:jc w:val="center"/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</w:pPr>
      <w:r w:rsidRPr="001A2A74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>Literacy</w:t>
      </w:r>
    </w:p>
    <w:p w:rsidR="00B35424" w:rsidRPr="001A2A74" w:rsidRDefault="00B35424" w:rsidP="00EE0168">
      <w:pPr>
        <w:jc w:val="center"/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</w:pPr>
      <w:r w:rsidRPr="001A2A74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>L</w:t>
      </w:r>
    </w:p>
    <w:p w:rsidR="00B35424" w:rsidRPr="001A2A74" w:rsidRDefault="00B35424" w:rsidP="008B2E46">
      <w:pPr>
        <w:ind w:left="360"/>
        <w:jc w:val="center"/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</w:pPr>
      <w:r w:rsidRPr="001A2A74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 xml:space="preserve">N  </w:t>
      </w:r>
      <w:r w:rsidRPr="001A2A74">
        <w:rPr>
          <w:rFonts w:ascii="Comic Sans MS" w:hAnsi="Comic Sans MS"/>
          <w:color w:val="E36C0A" w:themeColor="accent6" w:themeShade="BF"/>
          <w:sz w:val="28"/>
          <w:szCs w:val="28"/>
        </w:rPr>
        <w:t>Numbers</w:t>
      </w:r>
    </w:p>
    <w:p w:rsidR="00B35424" w:rsidRPr="001A2A74" w:rsidRDefault="00B35424" w:rsidP="008B2E46">
      <w:pPr>
        <w:ind w:left="360"/>
        <w:jc w:val="center"/>
        <w:rPr>
          <w:rFonts w:ascii="Comic Sans MS" w:hAnsi="Comic Sans MS"/>
          <w:color w:val="E36C0A" w:themeColor="accent6" w:themeShade="BF"/>
          <w:sz w:val="28"/>
          <w:szCs w:val="28"/>
        </w:rPr>
      </w:pPr>
      <w:r w:rsidRPr="001A2A74">
        <w:rPr>
          <w:rFonts w:ascii="Comic Sans MS" w:hAnsi="Comic Sans MS"/>
          <w:color w:val="E36C0A" w:themeColor="accent6" w:themeShade="BF"/>
          <w:sz w:val="28"/>
          <w:szCs w:val="28"/>
          <w:u w:val="single"/>
        </w:rPr>
        <w:t>W</w:t>
      </w:r>
      <w:r w:rsidRPr="001A2A74">
        <w:rPr>
          <w:rFonts w:ascii="Comic Sans MS" w:hAnsi="Comic Sans MS"/>
          <w:color w:val="E36C0A" w:themeColor="accent6" w:themeShade="BF"/>
          <w:sz w:val="28"/>
          <w:szCs w:val="28"/>
        </w:rPr>
        <w:t xml:space="preserve">  Writing</w:t>
      </w:r>
    </w:p>
    <w:p w:rsidR="008B2E46" w:rsidRPr="008B2E46" w:rsidRDefault="008B2E46" w:rsidP="008B2E46">
      <w:pPr>
        <w:ind w:left="360"/>
        <w:jc w:val="center"/>
        <w:rPr>
          <w:rFonts w:ascii="Comic Sans MS" w:hAnsi="Comic Sans MS"/>
          <w:sz w:val="24"/>
          <w:szCs w:val="24"/>
          <w:u w:val="single"/>
        </w:rPr>
      </w:pPr>
    </w:p>
    <w:p w:rsidR="00B35424" w:rsidRPr="001A2A74" w:rsidRDefault="00B35424" w:rsidP="00B35424">
      <w:pPr>
        <w:jc w:val="center"/>
        <w:rPr>
          <w:rFonts w:ascii="Comic Sans MS" w:hAnsi="Comic Sans MS"/>
          <w:color w:val="D60093"/>
          <w:sz w:val="28"/>
          <w:szCs w:val="28"/>
          <w:u w:val="single"/>
        </w:rPr>
      </w:pPr>
      <w:r w:rsidRPr="001A2A74">
        <w:rPr>
          <w:rFonts w:ascii="Comic Sans MS" w:hAnsi="Comic Sans MS"/>
          <w:color w:val="D60093"/>
          <w:sz w:val="28"/>
          <w:szCs w:val="28"/>
          <w:u w:val="single"/>
        </w:rPr>
        <w:t>Mathematics</w:t>
      </w:r>
    </w:p>
    <w:p w:rsidR="00B35424" w:rsidRPr="001A2A74" w:rsidRDefault="00B35424" w:rsidP="00B35424">
      <w:pPr>
        <w:jc w:val="center"/>
        <w:rPr>
          <w:rFonts w:ascii="Comic Sans MS" w:hAnsi="Comic Sans MS"/>
          <w:color w:val="D60093"/>
          <w:sz w:val="28"/>
          <w:szCs w:val="28"/>
        </w:rPr>
      </w:pPr>
      <w:r w:rsidRPr="001A2A74">
        <w:rPr>
          <w:rFonts w:ascii="Comic Sans MS" w:hAnsi="Comic Sans MS"/>
          <w:color w:val="D60093"/>
          <w:sz w:val="28"/>
          <w:szCs w:val="28"/>
        </w:rPr>
        <w:t>M</w:t>
      </w:r>
    </w:p>
    <w:p w:rsidR="00B35424" w:rsidRPr="001A2A74" w:rsidRDefault="00B35424" w:rsidP="008B2E46">
      <w:pPr>
        <w:ind w:left="360"/>
        <w:jc w:val="center"/>
        <w:rPr>
          <w:rFonts w:ascii="Comic Sans MS" w:hAnsi="Comic Sans MS"/>
          <w:color w:val="D60093"/>
          <w:sz w:val="28"/>
          <w:szCs w:val="28"/>
        </w:rPr>
      </w:pPr>
      <w:r w:rsidRPr="001A2A74">
        <w:rPr>
          <w:rFonts w:ascii="Comic Sans MS" w:hAnsi="Comic Sans MS"/>
          <w:color w:val="D60093"/>
          <w:sz w:val="28"/>
          <w:szCs w:val="28"/>
          <w:u w:val="single"/>
        </w:rPr>
        <w:t>N</w:t>
      </w:r>
      <w:r w:rsidRPr="001A2A74">
        <w:rPr>
          <w:rFonts w:ascii="Comic Sans MS" w:hAnsi="Comic Sans MS"/>
          <w:color w:val="D60093"/>
          <w:sz w:val="28"/>
          <w:szCs w:val="28"/>
        </w:rPr>
        <w:t xml:space="preserve">  Numbers</w:t>
      </w:r>
    </w:p>
    <w:p w:rsidR="00B35424" w:rsidRPr="001A2A74" w:rsidRDefault="00337A1E" w:rsidP="008B2E46">
      <w:pPr>
        <w:ind w:left="360"/>
        <w:jc w:val="center"/>
        <w:rPr>
          <w:rFonts w:ascii="Comic Sans MS" w:hAnsi="Comic Sans MS"/>
          <w:color w:val="D60093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D60093"/>
          <w:sz w:val="28"/>
          <w:szCs w:val="28"/>
          <w:u w:val="single"/>
        </w:rPr>
        <w:t>S.S.M</w:t>
      </w:r>
      <w:r w:rsidRPr="001A2A74">
        <w:rPr>
          <w:rFonts w:ascii="Comic Sans MS" w:hAnsi="Comic Sans MS"/>
          <w:color w:val="D60093"/>
          <w:sz w:val="28"/>
          <w:szCs w:val="28"/>
        </w:rPr>
        <w:t xml:space="preserve">  Space</w:t>
      </w:r>
      <w:proofErr w:type="gramEnd"/>
      <w:r w:rsidRPr="001A2A74">
        <w:rPr>
          <w:rFonts w:ascii="Comic Sans MS" w:hAnsi="Comic Sans MS"/>
          <w:color w:val="D60093"/>
          <w:sz w:val="28"/>
          <w:szCs w:val="28"/>
        </w:rPr>
        <w:t>, Shape and Measure</w:t>
      </w:r>
    </w:p>
    <w:p w:rsidR="008B2E46" w:rsidRDefault="008B2E46" w:rsidP="00B35424">
      <w:pPr>
        <w:jc w:val="center"/>
        <w:rPr>
          <w:rFonts w:ascii="Comic Sans MS" w:hAnsi="Comic Sans MS"/>
          <w:sz w:val="24"/>
          <w:szCs w:val="24"/>
        </w:rPr>
      </w:pPr>
    </w:p>
    <w:p w:rsidR="00337A1E" w:rsidRPr="001A2A74" w:rsidRDefault="00337A1E" w:rsidP="00B35424">
      <w:pPr>
        <w:jc w:val="center"/>
        <w:rPr>
          <w:rFonts w:ascii="Comic Sans MS" w:hAnsi="Comic Sans MS"/>
          <w:color w:val="00B0F0"/>
          <w:sz w:val="28"/>
          <w:szCs w:val="28"/>
          <w:u w:val="single"/>
        </w:rPr>
      </w:pPr>
      <w:r w:rsidRPr="001A2A74">
        <w:rPr>
          <w:rFonts w:ascii="Comic Sans MS" w:hAnsi="Comic Sans MS"/>
          <w:color w:val="00B0F0"/>
          <w:sz w:val="28"/>
          <w:szCs w:val="28"/>
          <w:u w:val="single"/>
        </w:rPr>
        <w:t>Understanding the World</w:t>
      </w:r>
    </w:p>
    <w:p w:rsidR="00337A1E" w:rsidRPr="001A2A74" w:rsidRDefault="00337A1E" w:rsidP="00B35424">
      <w:pPr>
        <w:jc w:val="center"/>
        <w:rPr>
          <w:rFonts w:ascii="Comic Sans MS" w:hAnsi="Comic Sans MS"/>
          <w:color w:val="00B0F0"/>
          <w:sz w:val="28"/>
          <w:szCs w:val="28"/>
        </w:rPr>
      </w:pPr>
      <w:r w:rsidRPr="001A2A74">
        <w:rPr>
          <w:rFonts w:ascii="Comic Sans MS" w:hAnsi="Comic Sans MS"/>
          <w:color w:val="00B0F0"/>
          <w:sz w:val="28"/>
          <w:szCs w:val="28"/>
        </w:rPr>
        <w:t>U.T.W</w:t>
      </w:r>
    </w:p>
    <w:p w:rsidR="00337A1E" w:rsidRPr="001A2A74" w:rsidRDefault="00337A1E" w:rsidP="008B2E46">
      <w:pPr>
        <w:ind w:left="360"/>
        <w:jc w:val="center"/>
        <w:rPr>
          <w:rFonts w:ascii="Comic Sans MS" w:hAnsi="Comic Sans MS"/>
          <w:color w:val="00B0F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00B0F0"/>
          <w:sz w:val="28"/>
          <w:szCs w:val="28"/>
          <w:u w:val="single"/>
        </w:rPr>
        <w:t>PC</w:t>
      </w:r>
      <w:r w:rsidRPr="001A2A74">
        <w:rPr>
          <w:rFonts w:ascii="Comic Sans MS" w:hAnsi="Comic Sans MS"/>
          <w:color w:val="00B0F0"/>
          <w:sz w:val="28"/>
          <w:szCs w:val="28"/>
        </w:rPr>
        <w:t xml:space="preserve">  People</w:t>
      </w:r>
      <w:proofErr w:type="gramEnd"/>
      <w:r w:rsidRPr="001A2A74">
        <w:rPr>
          <w:rFonts w:ascii="Comic Sans MS" w:hAnsi="Comic Sans MS"/>
          <w:color w:val="00B0F0"/>
          <w:sz w:val="28"/>
          <w:szCs w:val="28"/>
        </w:rPr>
        <w:t xml:space="preserve"> and Communities</w:t>
      </w:r>
    </w:p>
    <w:p w:rsidR="00337A1E" w:rsidRPr="001A2A74" w:rsidRDefault="00337A1E" w:rsidP="008B2E46">
      <w:pPr>
        <w:ind w:left="360"/>
        <w:jc w:val="center"/>
        <w:rPr>
          <w:rFonts w:ascii="Comic Sans MS" w:hAnsi="Comic Sans MS"/>
          <w:color w:val="00B0F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00B0F0"/>
          <w:sz w:val="28"/>
          <w:szCs w:val="28"/>
          <w:u w:val="single"/>
        </w:rPr>
        <w:t>T.W</w:t>
      </w:r>
      <w:r w:rsidRPr="001A2A74">
        <w:rPr>
          <w:rFonts w:ascii="Comic Sans MS" w:hAnsi="Comic Sans MS"/>
          <w:color w:val="00B0F0"/>
          <w:sz w:val="28"/>
          <w:szCs w:val="28"/>
        </w:rPr>
        <w:t xml:space="preserve">  The</w:t>
      </w:r>
      <w:proofErr w:type="gramEnd"/>
      <w:r w:rsidRPr="001A2A74">
        <w:rPr>
          <w:rFonts w:ascii="Comic Sans MS" w:hAnsi="Comic Sans MS"/>
          <w:color w:val="00B0F0"/>
          <w:sz w:val="28"/>
          <w:szCs w:val="28"/>
        </w:rPr>
        <w:t xml:space="preserve"> World</w:t>
      </w:r>
    </w:p>
    <w:p w:rsidR="00337A1E" w:rsidRPr="001A2A74" w:rsidRDefault="00337A1E" w:rsidP="008B2E46">
      <w:pPr>
        <w:ind w:left="360"/>
        <w:jc w:val="center"/>
        <w:rPr>
          <w:rFonts w:ascii="Comic Sans MS" w:hAnsi="Comic Sans MS"/>
          <w:color w:val="00B0F0"/>
          <w:sz w:val="28"/>
          <w:szCs w:val="28"/>
        </w:rPr>
      </w:pPr>
      <w:r w:rsidRPr="001A2A74">
        <w:rPr>
          <w:rFonts w:ascii="Comic Sans MS" w:hAnsi="Comic Sans MS"/>
          <w:color w:val="00B0F0"/>
          <w:sz w:val="28"/>
          <w:szCs w:val="28"/>
          <w:u w:val="single"/>
        </w:rPr>
        <w:t>T</w:t>
      </w:r>
      <w:r w:rsidRPr="001A2A74">
        <w:rPr>
          <w:rFonts w:ascii="Comic Sans MS" w:hAnsi="Comic Sans MS"/>
          <w:color w:val="00B0F0"/>
          <w:sz w:val="28"/>
          <w:szCs w:val="28"/>
        </w:rPr>
        <w:t xml:space="preserve">  Technology</w:t>
      </w:r>
    </w:p>
    <w:p w:rsidR="00B35424" w:rsidRPr="008B2E46" w:rsidRDefault="00B35424" w:rsidP="00EE0168">
      <w:pPr>
        <w:jc w:val="center"/>
        <w:rPr>
          <w:rFonts w:ascii="Comic Sans MS" w:hAnsi="Comic Sans MS"/>
          <w:sz w:val="24"/>
          <w:szCs w:val="24"/>
        </w:rPr>
      </w:pPr>
    </w:p>
    <w:p w:rsidR="00337A1E" w:rsidRPr="001A2A74" w:rsidRDefault="00337A1E" w:rsidP="00EE0168">
      <w:pPr>
        <w:jc w:val="center"/>
        <w:rPr>
          <w:rFonts w:ascii="Comic Sans MS" w:hAnsi="Comic Sans MS"/>
          <w:color w:val="663300"/>
          <w:sz w:val="28"/>
          <w:szCs w:val="28"/>
          <w:u w:val="single"/>
        </w:rPr>
      </w:pPr>
      <w:r w:rsidRPr="001A2A74">
        <w:rPr>
          <w:rFonts w:ascii="Comic Sans MS" w:hAnsi="Comic Sans MS"/>
          <w:color w:val="663300"/>
          <w:sz w:val="28"/>
          <w:szCs w:val="28"/>
          <w:u w:val="single"/>
        </w:rPr>
        <w:t>Expressive Arts and Design</w:t>
      </w:r>
    </w:p>
    <w:p w:rsidR="00337A1E" w:rsidRPr="001A2A74" w:rsidRDefault="00337A1E" w:rsidP="00EE0168">
      <w:pPr>
        <w:jc w:val="center"/>
        <w:rPr>
          <w:rFonts w:ascii="Comic Sans MS" w:hAnsi="Comic Sans MS"/>
          <w:color w:val="663300"/>
          <w:sz w:val="28"/>
          <w:szCs w:val="28"/>
        </w:rPr>
      </w:pPr>
      <w:r w:rsidRPr="001A2A74">
        <w:rPr>
          <w:rFonts w:ascii="Comic Sans MS" w:hAnsi="Comic Sans MS"/>
          <w:color w:val="663300"/>
          <w:sz w:val="28"/>
          <w:szCs w:val="28"/>
        </w:rPr>
        <w:t>E.A.D</w:t>
      </w:r>
    </w:p>
    <w:p w:rsidR="00337A1E" w:rsidRPr="001A2A74" w:rsidRDefault="00337A1E" w:rsidP="008B2E46">
      <w:pPr>
        <w:ind w:left="360"/>
        <w:jc w:val="center"/>
        <w:rPr>
          <w:rFonts w:ascii="Comic Sans MS" w:hAnsi="Comic Sans MS"/>
          <w:color w:val="66330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663300"/>
          <w:sz w:val="28"/>
          <w:szCs w:val="28"/>
          <w:u w:val="single"/>
        </w:rPr>
        <w:t>E.M.M</w:t>
      </w:r>
      <w:r w:rsidRPr="001A2A74">
        <w:rPr>
          <w:rFonts w:ascii="Comic Sans MS" w:hAnsi="Comic Sans MS"/>
          <w:color w:val="663300"/>
          <w:sz w:val="28"/>
          <w:szCs w:val="28"/>
        </w:rPr>
        <w:t xml:space="preserve">  Exploring</w:t>
      </w:r>
      <w:proofErr w:type="gramEnd"/>
      <w:r w:rsidRPr="001A2A74">
        <w:rPr>
          <w:rFonts w:ascii="Comic Sans MS" w:hAnsi="Comic Sans MS"/>
          <w:color w:val="663300"/>
          <w:sz w:val="28"/>
          <w:szCs w:val="28"/>
        </w:rPr>
        <w:t xml:space="preserve"> and using Media and Materials</w:t>
      </w:r>
    </w:p>
    <w:p w:rsidR="00337A1E" w:rsidRDefault="00337A1E" w:rsidP="008B2E46">
      <w:pPr>
        <w:ind w:left="360"/>
        <w:jc w:val="center"/>
        <w:rPr>
          <w:rFonts w:ascii="Comic Sans MS" w:hAnsi="Comic Sans MS"/>
          <w:color w:val="663300"/>
          <w:sz w:val="28"/>
          <w:szCs w:val="28"/>
        </w:rPr>
      </w:pPr>
      <w:proofErr w:type="gramStart"/>
      <w:r w:rsidRPr="001A2A74">
        <w:rPr>
          <w:rFonts w:ascii="Comic Sans MS" w:hAnsi="Comic Sans MS"/>
          <w:color w:val="663300"/>
          <w:sz w:val="28"/>
          <w:szCs w:val="28"/>
          <w:u w:val="single"/>
        </w:rPr>
        <w:t>B.M</w:t>
      </w:r>
      <w:r w:rsidRPr="001A2A74">
        <w:rPr>
          <w:rFonts w:ascii="Comic Sans MS" w:hAnsi="Comic Sans MS"/>
          <w:color w:val="663300"/>
          <w:sz w:val="28"/>
          <w:szCs w:val="28"/>
        </w:rPr>
        <w:t xml:space="preserve">  Being</w:t>
      </w:r>
      <w:proofErr w:type="gramEnd"/>
      <w:r w:rsidRPr="001A2A74">
        <w:rPr>
          <w:rFonts w:ascii="Comic Sans MS" w:hAnsi="Comic Sans MS"/>
          <w:color w:val="663300"/>
          <w:sz w:val="28"/>
          <w:szCs w:val="28"/>
        </w:rPr>
        <w:t xml:space="preserve"> Imaginative</w:t>
      </w:r>
    </w:p>
    <w:p w:rsidR="006F78D7" w:rsidRDefault="006F78D7" w:rsidP="008B2E46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6F78D7" w:rsidRDefault="006F78D7" w:rsidP="008B2E46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6F78D7" w:rsidRDefault="006F78D7" w:rsidP="006F78D7">
      <w:pPr>
        <w:ind w:left="360"/>
        <w:rPr>
          <w:rFonts w:ascii="Comic Sans MS" w:hAnsi="Comic Sans MS"/>
          <w:sz w:val="28"/>
          <w:szCs w:val="28"/>
        </w:rPr>
      </w:pPr>
    </w:p>
    <w:p w:rsidR="006F78D7" w:rsidRDefault="006F78D7" w:rsidP="006F78D7">
      <w:pPr>
        <w:ind w:left="360"/>
        <w:rPr>
          <w:rFonts w:ascii="Comic Sans MS" w:hAnsi="Comic Sans MS"/>
          <w:sz w:val="28"/>
          <w:szCs w:val="28"/>
        </w:rPr>
      </w:pP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Personal, Social &amp; Emotional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Communication &amp; Language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Physical Development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Literacy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Mathematics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Understanding The World</w:t>
      </w:r>
    </w:p>
    <w:p w:rsidR="006F78D7" w:rsidRPr="006F78D7" w:rsidRDefault="006F78D7" w:rsidP="006F78D7">
      <w:pPr>
        <w:pStyle w:val="ListParagraph"/>
        <w:numPr>
          <w:ilvl w:val="0"/>
          <w:numId w:val="8"/>
        </w:numPr>
        <w:rPr>
          <w:rFonts w:ascii="Comic Sans MS" w:hAnsi="Comic Sans MS"/>
          <w:color w:val="7030A0"/>
          <w:sz w:val="52"/>
          <w:szCs w:val="52"/>
        </w:rPr>
      </w:pPr>
      <w:r w:rsidRPr="006F78D7">
        <w:rPr>
          <w:rFonts w:ascii="Comic Sans MS" w:hAnsi="Comic Sans MS"/>
          <w:color w:val="7030A0"/>
          <w:sz w:val="52"/>
          <w:szCs w:val="52"/>
        </w:rPr>
        <w:t>Expressive Arts and Design</w:t>
      </w:r>
    </w:p>
    <w:sectPr w:rsidR="006F78D7" w:rsidRPr="006F78D7" w:rsidSect="006F78D7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6E1"/>
    <w:multiLevelType w:val="hybridMultilevel"/>
    <w:tmpl w:val="43A4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33AA"/>
    <w:multiLevelType w:val="hybridMultilevel"/>
    <w:tmpl w:val="745C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47C9"/>
    <w:multiLevelType w:val="hybridMultilevel"/>
    <w:tmpl w:val="E26E2ED4"/>
    <w:lvl w:ilvl="0" w:tplc="D37E0F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5380"/>
    <w:multiLevelType w:val="hybridMultilevel"/>
    <w:tmpl w:val="2D90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3BE2"/>
    <w:multiLevelType w:val="hybridMultilevel"/>
    <w:tmpl w:val="215E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F2171"/>
    <w:multiLevelType w:val="hybridMultilevel"/>
    <w:tmpl w:val="4292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83C2A"/>
    <w:multiLevelType w:val="hybridMultilevel"/>
    <w:tmpl w:val="B4268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A5350B"/>
    <w:multiLevelType w:val="hybridMultilevel"/>
    <w:tmpl w:val="683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370"/>
    <w:rsid w:val="00146370"/>
    <w:rsid w:val="001A2A74"/>
    <w:rsid w:val="00251364"/>
    <w:rsid w:val="00337A1E"/>
    <w:rsid w:val="003B725F"/>
    <w:rsid w:val="004C43A5"/>
    <w:rsid w:val="0068287E"/>
    <w:rsid w:val="006F78D7"/>
    <w:rsid w:val="008B2E46"/>
    <w:rsid w:val="009B68A1"/>
    <w:rsid w:val="00A5699B"/>
    <w:rsid w:val="00AA3E05"/>
    <w:rsid w:val="00B35424"/>
    <w:rsid w:val="00C0031C"/>
    <w:rsid w:val="00E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7AFD-BAB3-4634-8E9F-9ACA8213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2</cp:revision>
  <cp:lastPrinted>2012-10-16T21:25:00Z</cp:lastPrinted>
  <dcterms:created xsi:type="dcterms:W3CDTF">2016-02-15T11:09:00Z</dcterms:created>
  <dcterms:modified xsi:type="dcterms:W3CDTF">2016-02-15T11:09:00Z</dcterms:modified>
</cp:coreProperties>
</file>